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02C" w:rsidRPr="001A7D3A" w:rsidRDefault="001A7D3A" w:rsidP="001A7D3A">
      <w:pPr>
        <w:spacing w:after="0" w:line="276" w:lineRule="auto"/>
        <w:ind w:firstLine="709"/>
        <w:jc w:val="both"/>
        <w:rPr>
          <w:rFonts w:ascii="Times New Roman" w:hAnsi="Times New Roman" w:cs="Times New Roman"/>
          <w:sz w:val="24"/>
          <w:szCs w:val="24"/>
        </w:rPr>
      </w:pPr>
      <w:r w:rsidRPr="001A7D3A">
        <w:rPr>
          <w:rFonts w:ascii="Times New Roman" w:hAnsi="Times New Roman" w:cs="Times New Roman"/>
          <w:sz w:val="24"/>
          <w:szCs w:val="24"/>
        </w:rPr>
        <w:t>1.</w:t>
      </w:r>
      <w:r w:rsidRPr="001A7D3A">
        <w:rPr>
          <w:rFonts w:ascii="Times New Roman" w:hAnsi="Times New Roman" w:cs="Times New Roman"/>
          <w:sz w:val="24"/>
          <w:szCs w:val="24"/>
        </w:rPr>
        <w:t>Заведующий радиологическим отделом областного центра санитарно-эпидемиологического надзора сообщил в прокуратуру области о том, что в связи с жалобами на недомогание жителей, проживающих в новом микрорайоне «Южный», дозиметристами отдела были проведены замеры уровня радиоактивности в ряде домов. Измерения показали, что во многих комнатах радиоактивность стеновых панелей достигает 70-80 микрорентген в час. Причины высокой радиоактивности стеновых панелей выясняются. Однако ввиду реальной опасности лучевой болезни жители подлежат немедленному выселению из домов. Скажите, какие возможные действия могут быть предприняты прокурором в связи с получением этой информации? Имеются ли основания для возбуждения уголовного дела? Какой орган устанавливает допустимые уровни радиоактивности и обл</w:t>
      </w:r>
      <w:bookmarkStart w:id="0" w:name="_GoBack"/>
      <w:bookmarkEnd w:id="0"/>
      <w:r w:rsidRPr="001A7D3A">
        <w:rPr>
          <w:rFonts w:ascii="Times New Roman" w:hAnsi="Times New Roman" w:cs="Times New Roman"/>
          <w:sz w:val="24"/>
          <w:szCs w:val="24"/>
        </w:rPr>
        <w:t>учения людей?</w:t>
      </w:r>
    </w:p>
    <w:p w:rsidR="001A7D3A" w:rsidRPr="001A7D3A" w:rsidRDefault="001A7D3A" w:rsidP="001A7D3A">
      <w:pPr>
        <w:spacing w:after="0" w:line="276" w:lineRule="auto"/>
        <w:ind w:firstLine="709"/>
        <w:jc w:val="both"/>
        <w:rPr>
          <w:rFonts w:ascii="Times New Roman" w:hAnsi="Times New Roman" w:cs="Times New Roman"/>
          <w:sz w:val="24"/>
          <w:szCs w:val="24"/>
        </w:rPr>
      </w:pPr>
      <w:r w:rsidRPr="001A7D3A">
        <w:rPr>
          <w:rFonts w:ascii="Times New Roman" w:hAnsi="Times New Roman" w:cs="Times New Roman"/>
          <w:sz w:val="24"/>
          <w:szCs w:val="24"/>
        </w:rPr>
        <w:t>Ответ:</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Конституция РФ предусматривает право каждого на благоприятную окружающую среду.</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Общие требования охраны окружающей среды в процессе производственно-хозяйственной деятельности нашли свое отражение в статьях 34-56 Федерального закона «Об охране окружающей сре</w:t>
      </w:r>
      <w:r w:rsidRPr="001A7D3A">
        <w:rPr>
          <w:color w:val="0A0A0A"/>
        </w:rPr>
        <w:softHyphen/>
        <w:t>ды». Они должны выполняться на всех стадиях организации произ</w:t>
      </w:r>
      <w:r w:rsidRPr="001A7D3A">
        <w:rPr>
          <w:color w:val="0A0A0A"/>
        </w:rPr>
        <w:softHyphen/>
        <w:t>водства: при размещении, проектировании, строительстве, реконст</w:t>
      </w:r>
      <w:r w:rsidRPr="001A7D3A">
        <w:rPr>
          <w:color w:val="0A0A0A"/>
        </w:rPr>
        <w:softHyphen/>
        <w:t>рукции, вводе в эксплуатацию, эксплуатации, консервации и ликви</w:t>
      </w:r>
      <w:r w:rsidRPr="001A7D3A">
        <w:rPr>
          <w:color w:val="0A0A0A"/>
        </w:rPr>
        <w:softHyphen/>
        <w:t>дации зданий, строений, сооружений и других объектов, оказываю</w:t>
      </w:r>
      <w:r w:rsidRPr="001A7D3A">
        <w:rPr>
          <w:color w:val="0A0A0A"/>
        </w:rPr>
        <w:softHyphen/>
        <w:t>щих прямое или косвенное влияние на состояние окружающей сре</w:t>
      </w:r>
      <w:r w:rsidRPr="001A7D3A">
        <w:rPr>
          <w:color w:val="0A0A0A"/>
        </w:rPr>
        <w:softHyphen/>
        <w:t>ды.</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color w:val="0A0A0A"/>
        </w:rPr>
        <w:t>Производство работ </w:t>
      </w:r>
      <w:r w:rsidRPr="001A7D3A">
        <w:rPr>
          <w:color w:val="0A0A0A"/>
        </w:rPr>
        <w:t>включает процессы проектирования, раз</w:t>
      </w:r>
      <w:r w:rsidRPr="001A7D3A">
        <w:rPr>
          <w:color w:val="0A0A0A"/>
        </w:rPr>
        <w:softHyphen/>
        <w:t>мещения, строительства, ввода в эксплуатацию и эксплуатации объ</w:t>
      </w:r>
      <w:r w:rsidRPr="001A7D3A">
        <w:rPr>
          <w:color w:val="0A0A0A"/>
        </w:rPr>
        <w:softHyphen/>
        <w:t>екта. Любой этап производства работ должен осуществляться только на основе </w:t>
      </w:r>
      <w:r w:rsidRPr="001A7D3A">
        <w:rPr>
          <w:bCs/>
          <w:color w:val="0A0A0A"/>
        </w:rPr>
        <w:t>законного управленческого решения, </w:t>
      </w:r>
      <w:r w:rsidRPr="001A7D3A">
        <w:rPr>
          <w:color w:val="0A0A0A"/>
        </w:rPr>
        <w:t xml:space="preserve">принимаемого </w:t>
      </w:r>
      <w:proofErr w:type="spellStart"/>
      <w:r w:rsidRPr="001A7D3A">
        <w:rPr>
          <w:color w:val="0A0A0A"/>
        </w:rPr>
        <w:t>управомоченными</w:t>
      </w:r>
      <w:proofErr w:type="spellEnd"/>
      <w:r w:rsidRPr="001A7D3A">
        <w:rPr>
          <w:color w:val="0A0A0A"/>
        </w:rPr>
        <w:t xml:space="preserve"> лицами или органами в установленном порядке.</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Рассмотрим </w:t>
      </w:r>
      <w:r w:rsidRPr="001A7D3A">
        <w:rPr>
          <w:bCs/>
          <w:color w:val="0A0A0A"/>
        </w:rPr>
        <w:t>отдельные виды производства работ, </w:t>
      </w:r>
      <w:r w:rsidRPr="001A7D3A">
        <w:rPr>
          <w:color w:val="0A0A0A"/>
        </w:rPr>
        <w:t>которые ре</w:t>
      </w:r>
      <w:r w:rsidRPr="001A7D3A">
        <w:rPr>
          <w:color w:val="0A0A0A"/>
        </w:rPr>
        <w:softHyphen/>
        <w:t>гулируются как общими, так и специальными правилами охраны ок</w:t>
      </w:r>
      <w:r w:rsidRPr="001A7D3A">
        <w:rPr>
          <w:color w:val="0A0A0A"/>
        </w:rPr>
        <w:softHyphen/>
        <w:t>ружающей среды. Они установлены экологическим и смежным с ним законодательством.</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color w:val="0A0A0A"/>
        </w:rPr>
        <w:t>Под проектированием, </w:t>
      </w:r>
      <w:r w:rsidRPr="001A7D3A">
        <w:rPr>
          <w:color w:val="0A0A0A"/>
        </w:rPr>
        <w:t>в частности, понимаются работы, свя</w:t>
      </w:r>
      <w:r w:rsidRPr="001A7D3A">
        <w:rPr>
          <w:color w:val="0A0A0A"/>
        </w:rPr>
        <w:softHyphen/>
        <w:t>занные с </w:t>
      </w:r>
      <w:r w:rsidRPr="001A7D3A">
        <w:rPr>
          <w:bCs/>
          <w:color w:val="0A0A0A"/>
        </w:rPr>
        <w:t>разработкой технической документации, </w:t>
      </w:r>
      <w:r w:rsidRPr="001A7D3A">
        <w:rPr>
          <w:color w:val="0A0A0A"/>
        </w:rPr>
        <w:t>необходимой для размещения объекта на месте его строительства, ввода в экс</w:t>
      </w:r>
      <w:r w:rsidRPr="001A7D3A">
        <w:rPr>
          <w:color w:val="0A0A0A"/>
        </w:rPr>
        <w:softHyphen/>
        <w:t>плуатацию и использования по назначению.</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color w:val="0A0A0A"/>
        </w:rPr>
        <w:t>Размещение </w:t>
      </w:r>
      <w:r w:rsidRPr="001A7D3A">
        <w:rPr>
          <w:color w:val="0A0A0A"/>
        </w:rPr>
        <w:t>объекта - </w:t>
      </w:r>
      <w:r w:rsidRPr="001A7D3A">
        <w:rPr>
          <w:bCs/>
          <w:color w:val="0A0A0A"/>
        </w:rPr>
        <w:t>выбор места </w:t>
      </w:r>
      <w:r w:rsidRPr="001A7D3A">
        <w:rPr>
          <w:color w:val="0A0A0A"/>
        </w:rPr>
        <w:t>его нахождения на опреде</w:t>
      </w:r>
      <w:r w:rsidRPr="001A7D3A">
        <w:rPr>
          <w:color w:val="0A0A0A"/>
        </w:rPr>
        <w:softHyphen/>
        <w:t>ленной местности или территории.</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color w:val="0A0A0A"/>
        </w:rPr>
        <w:t>Строительство — сооружение, </w:t>
      </w:r>
      <w:r w:rsidRPr="001A7D3A">
        <w:rPr>
          <w:color w:val="0A0A0A"/>
        </w:rPr>
        <w:t>реконструкция, переоборудова</w:t>
      </w:r>
      <w:r w:rsidRPr="001A7D3A">
        <w:rPr>
          <w:color w:val="0A0A0A"/>
        </w:rPr>
        <w:softHyphen/>
        <w:t>ние и иное создание новых либо преобразование существующих объектов.</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color w:val="0A0A0A"/>
        </w:rPr>
        <w:t>Ввод </w:t>
      </w:r>
      <w:r w:rsidRPr="001A7D3A">
        <w:rPr>
          <w:color w:val="0A0A0A"/>
        </w:rPr>
        <w:t>в эксплуатацию — процедура </w:t>
      </w:r>
      <w:r w:rsidRPr="001A7D3A">
        <w:rPr>
          <w:bCs/>
          <w:color w:val="0A0A0A"/>
        </w:rPr>
        <w:t>сдачи объекта </w:t>
      </w:r>
      <w:r w:rsidRPr="001A7D3A">
        <w:rPr>
          <w:color w:val="0A0A0A"/>
        </w:rPr>
        <w:t>исполнителем и приемки его специально уполномоченными лицами, включающая проверку, как документации, так и фактического состояния объекта, пробный запуск, введение в действие (включение в постоянный тех</w:t>
      </w:r>
      <w:r w:rsidRPr="001A7D3A">
        <w:rPr>
          <w:color w:val="0A0A0A"/>
        </w:rPr>
        <w:softHyphen/>
        <w:t>нологический цикл), начало использования, применения.</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color w:val="0A0A0A"/>
        </w:rPr>
        <w:t>Эксплуатация </w:t>
      </w:r>
      <w:r w:rsidRPr="001A7D3A">
        <w:rPr>
          <w:color w:val="0A0A0A"/>
        </w:rPr>
        <w:t>объекта - </w:t>
      </w:r>
      <w:r w:rsidRPr="001A7D3A">
        <w:rPr>
          <w:bCs/>
          <w:color w:val="0A0A0A"/>
        </w:rPr>
        <w:t>использование </w:t>
      </w:r>
      <w:r w:rsidRPr="001A7D3A">
        <w:rPr>
          <w:color w:val="0A0A0A"/>
        </w:rPr>
        <w:t>его в соответствии с определенными целями, для получения продукции, обеспечения жизнедеятельности населения и т.п.</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При осуществлении строительства и реконструкции любых объ</w:t>
      </w:r>
      <w:r w:rsidRPr="001A7D3A">
        <w:rPr>
          <w:color w:val="0A0A0A"/>
        </w:rPr>
        <w:softHyphen/>
        <w:t>ектов принимаются меры по охране окружающей среды, восстанов</w:t>
      </w:r>
      <w:r w:rsidRPr="001A7D3A">
        <w:rPr>
          <w:color w:val="0A0A0A"/>
        </w:rPr>
        <w:softHyphen/>
        <w:t>лению природной среды, рекультивации земель, благоустройству территорий.</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lastRenderedPageBreak/>
        <w:t>Существует </w:t>
      </w:r>
      <w:r w:rsidRPr="001A7D3A">
        <w:rPr>
          <w:bCs/>
          <w:color w:val="0A0A0A"/>
        </w:rPr>
        <w:t>Статья 8.1 КоАП: Несоблюдение экологических требований при планировании, технико-экономическом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объектов -</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color w:val="0A0A0A"/>
        </w:rP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Кроме того, соблюдение экологических требований в процессе строительст</w:t>
      </w:r>
      <w:r w:rsidRPr="001A7D3A">
        <w:rPr>
          <w:color w:val="0A0A0A"/>
        </w:rPr>
        <w:softHyphen/>
        <w:t>ва, конкретизированных в разделе 10 Строительных норм и правил </w:t>
      </w:r>
      <w:r w:rsidRPr="001A7D3A">
        <w:rPr>
          <w:bCs/>
          <w:iCs/>
          <w:color w:val="0A0A0A"/>
        </w:rPr>
        <w:t>СНиП 3.01.01-85 от 02.09.1985 «Организация строительного произ</w:t>
      </w:r>
      <w:r w:rsidRPr="001A7D3A">
        <w:rPr>
          <w:bCs/>
          <w:iCs/>
          <w:color w:val="0A0A0A"/>
        </w:rPr>
        <w:softHyphen/>
        <w:t>водства»,</w:t>
      </w:r>
      <w:r w:rsidRPr="001A7D3A">
        <w:rPr>
          <w:color w:val="0A0A0A"/>
        </w:rPr>
        <w:t> обеспечивается путем проверки соблюдения заложенных в проекте решений органами экологического контроля, санитарно-эпидемиологического надзора, а также в процессе осуществления авторского надзора проектных организаций за строительством.</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Ввод в эксплуатацию объектов осуществляется при условии вы</w:t>
      </w:r>
      <w:r w:rsidRPr="001A7D3A">
        <w:rPr>
          <w:color w:val="0A0A0A"/>
        </w:rPr>
        <w:softHyphen/>
        <w:t>полнения в полном объеме требований в области охраны окружаю</w:t>
      </w:r>
      <w:r w:rsidRPr="001A7D3A">
        <w:rPr>
          <w:color w:val="0A0A0A"/>
        </w:rPr>
        <w:softHyphen/>
        <w:t>щей среды, предусмотренных проектами, и в соответствии с актами комиссий по приемке в эксплуатацию зданий, строений, сооружений и иных объектов. В состав данных комиссий включаются представи</w:t>
      </w:r>
      <w:r w:rsidRPr="001A7D3A">
        <w:rPr>
          <w:color w:val="0A0A0A"/>
        </w:rPr>
        <w:softHyphen/>
        <w:t>тели федеральных органов исполнительной власти, осуществляю</w:t>
      </w:r>
      <w:r w:rsidRPr="001A7D3A">
        <w:rPr>
          <w:color w:val="0A0A0A"/>
        </w:rPr>
        <w:softHyphen/>
        <w:t>щих государственное управление в области охраны окружающей среды.</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color w:val="0A0A0A"/>
        </w:rPr>
        <w:t>Запрещается ввод в эксплуатацию объектов:</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без оснащения техническими средствами и технологиями обез</w:t>
      </w:r>
      <w:r w:rsidRPr="001A7D3A">
        <w:rPr>
          <w:color w:val="0A0A0A"/>
        </w:rPr>
        <w:softHyphen/>
        <w:t>вреживания и безопасного размещения отходов производства и потребления, обезвреживания выбросов и сбросов загрязняющих веществ;</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не оснащенных средствами контроля над загрязнением окру</w:t>
      </w:r>
      <w:r w:rsidRPr="001A7D3A">
        <w:rPr>
          <w:color w:val="0A0A0A"/>
        </w:rPr>
        <w:softHyphen/>
        <w:t>жающей среды;</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без завершения предусмотренных проектами работ по охране окружающей среды, восстановлению природной среды, рекультива</w:t>
      </w:r>
      <w:r w:rsidRPr="001A7D3A">
        <w:rPr>
          <w:color w:val="0A0A0A"/>
        </w:rPr>
        <w:softHyphen/>
        <w:t>ции земель, благоустройству территорий.</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Предъявляемые на стадии приемки объектов в эксплуатацию требования конкретизированы в </w:t>
      </w:r>
      <w:r w:rsidRPr="001A7D3A">
        <w:rPr>
          <w:bCs/>
          <w:color w:val="0A0A0A"/>
        </w:rPr>
        <w:t>СНиП 3.01.04-87 «Приемка в экс</w:t>
      </w:r>
      <w:r w:rsidRPr="001A7D3A">
        <w:rPr>
          <w:bCs/>
          <w:color w:val="0A0A0A"/>
        </w:rPr>
        <w:softHyphen/>
        <w:t>плуатацию законченных строительством объектов».</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color w:val="0A0A0A"/>
        </w:rPr>
        <w:t>Руководители и члены комиссий по приемке </w:t>
      </w:r>
      <w:r w:rsidRPr="001A7D3A">
        <w:rPr>
          <w:color w:val="0A0A0A"/>
        </w:rPr>
        <w:t>в эксплуатацию объектов несут в соответствии с законодательством Российской Фе</w:t>
      </w:r>
      <w:r w:rsidRPr="001A7D3A">
        <w:rPr>
          <w:color w:val="0A0A0A"/>
        </w:rPr>
        <w:softHyphen/>
        <w:t>дерации </w:t>
      </w:r>
      <w:r w:rsidRPr="001A7D3A">
        <w:rPr>
          <w:bCs/>
          <w:color w:val="0A0A0A"/>
        </w:rPr>
        <w:t>административную </w:t>
      </w:r>
      <w:r w:rsidRPr="001A7D3A">
        <w:rPr>
          <w:color w:val="0A0A0A"/>
        </w:rPr>
        <w:t>и </w:t>
      </w:r>
      <w:r w:rsidRPr="001A7D3A">
        <w:rPr>
          <w:bCs/>
          <w:color w:val="0A0A0A"/>
        </w:rPr>
        <w:t>иную ответст</w:t>
      </w:r>
      <w:r w:rsidRPr="001A7D3A">
        <w:rPr>
          <w:bCs/>
          <w:color w:val="0A0A0A"/>
        </w:rPr>
        <w:softHyphen/>
        <w:t>венность </w:t>
      </w:r>
      <w:r w:rsidRPr="001A7D3A">
        <w:rPr>
          <w:color w:val="0A0A0A"/>
        </w:rPr>
        <w:t>за приемку в эксплуатацию не соответствующих требова</w:t>
      </w:r>
      <w:r w:rsidRPr="001A7D3A">
        <w:rPr>
          <w:color w:val="0A0A0A"/>
        </w:rPr>
        <w:softHyphen/>
        <w:t>ниям законодательства в области охраны окружающей среды объек</w:t>
      </w:r>
      <w:r w:rsidRPr="001A7D3A">
        <w:rPr>
          <w:color w:val="0A0A0A"/>
        </w:rPr>
        <w:softHyphen/>
        <w:t>тов.</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Так в соответствии со ст. 9.5 КоАП РФ ч 2.: </w:t>
      </w:r>
      <w:r w:rsidRPr="001A7D3A">
        <w:rPr>
          <w:bCs/>
          <w:color w:val="0A0A0A"/>
        </w:rPr>
        <w:t>«Нарушение правил приемки и ввода объектов в эксплуатацию, в том числе заселение жилых домов и использование гражданских и производственных объектов без оформления в установленном порядке документов о вводе в эксплуатацию, -</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color w:val="0A0A0A"/>
        </w:rP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r w:rsidRPr="001A7D3A">
        <w:rPr>
          <w:color w:val="0A0A0A"/>
        </w:rPr>
        <w:t>.</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Лица, осуществляющие эксплуатацию объектов, обязаны со</w:t>
      </w:r>
      <w:r w:rsidRPr="001A7D3A">
        <w:rPr>
          <w:color w:val="0A0A0A"/>
        </w:rPr>
        <w:softHyphen/>
        <w:t>блюдать утвержденные технологии и требования в области охраны окружающей среды, восстановления природной среды, рациональ</w:t>
      </w:r>
      <w:r w:rsidRPr="001A7D3A">
        <w:rPr>
          <w:color w:val="0A0A0A"/>
        </w:rPr>
        <w:softHyphen/>
        <w:t>ного использования и воспроизводства природных ресурсов.</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color w:val="0A0A0A"/>
        </w:rPr>
        <w:lastRenderedPageBreak/>
        <w:t>Презумпция потенциальной экологической опасности </w:t>
      </w:r>
      <w:r w:rsidRPr="001A7D3A">
        <w:rPr>
          <w:color w:val="0A0A0A"/>
        </w:rPr>
        <w:t>любой намечаемой хозяйственной и иной деятельности, из которой исходит российское экологическое законодательство (ст. 3 Федерального за</w:t>
      </w:r>
      <w:r w:rsidRPr="001A7D3A">
        <w:rPr>
          <w:color w:val="0A0A0A"/>
        </w:rPr>
        <w:softHyphen/>
        <w:t>кона «Об экологической экспертизе»), требует при принятии указан</w:t>
      </w:r>
      <w:r w:rsidRPr="001A7D3A">
        <w:rPr>
          <w:color w:val="0A0A0A"/>
        </w:rPr>
        <w:softHyphen/>
        <w:t>ных законных управленческих решений о производстве работ обяза</w:t>
      </w:r>
      <w:r w:rsidRPr="001A7D3A">
        <w:rPr>
          <w:color w:val="0A0A0A"/>
        </w:rPr>
        <w:softHyphen/>
        <w:t>тельного проведения государственной экологической экспертизы.</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Соответствие намечаемой хозяйственной и иной деятельности экологическим требованиям устанавливается при проведении госу</w:t>
      </w:r>
      <w:r w:rsidRPr="001A7D3A">
        <w:rPr>
          <w:color w:val="0A0A0A"/>
        </w:rPr>
        <w:softHyphen/>
        <w:t>дарственной экологической экспертизы. Исчерпывающий перечень объектов государственной экологической экспертизы, осуществляе</w:t>
      </w:r>
      <w:r w:rsidRPr="001A7D3A">
        <w:rPr>
          <w:color w:val="0A0A0A"/>
        </w:rPr>
        <w:softHyphen/>
        <w:t>мой федеральными органами, органами субъектов РФ, определен соответственно статьи 11, 12 Федерального закона «Об экологиче</w:t>
      </w:r>
      <w:r w:rsidRPr="001A7D3A">
        <w:rPr>
          <w:color w:val="0A0A0A"/>
        </w:rPr>
        <w:softHyphen/>
        <w:t>ской экспертизе».</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Содержание экологических требований при планировании, тех</w:t>
      </w:r>
      <w:r w:rsidRPr="001A7D3A">
        <w:rPr>
          <w:color w:val="0A0A0A"/>
        </w:rPr>
        <w:softHyphen/>
        <w:t>нико-экономическом обосновании проектов, проектировании, раз</w:t>
      </w:r>
      <w:r w:rsidRPr="001A7D3A">
        <w:rPr>
          <w:color w:val="0A0A0A"/>
        </w:rPr>
        <w:softHyphen/>
        <w:t>мещении, строительстве, реконструкции, вводе в эксплуатацию, экс</w:t>
      </w:r>
      <w:r w:rsidRPr="001A7D3A">
        <w:rPr>
          <w:color w:val="0A0A0A"/>
        </w:rPr>
        <w:softHyphen/>
        <w:t>плуатации предприятий, сооружений или иных объектов определено «Положением об оценке воздействия намечаемой хозяйственной и иной деятельности на окружающую среду в Российской Федера</w:t>
      </w:r>
      <w:r w:rsidRPr="001A7D3A">
        <w:rPr>
          <w:color w:val="0A0A0A"/>
        </w:rPr>
        <w:softHyphen/>
        <w:t>ции»</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color w:val="0A0A0A"/>
        </w:rPr>
        <w:t>Определение мест строительства объектов </w:t>
      </w:r>
      <w:r w:rsidRPr="001A7D3A">
        <w:rPr>
          <w:color w:val="0A0A0A"/>
        </w:rPr>
        <w:t>производится в соответствии со статьей 12 Федерального закона «О санитарно-эпидемиологическом благополучии населения» с соблюдением требований законодательства </w:t>
      </w:r>
      <w:r w:rsidRPr="001A7D3A">
        <w:rPr>
          <w:bCs/>
          <w:color w:val="0A0A0A"/>
        </w:rPr>
        <w:t>при наличии положительного заключе</w:t>
      </w:r>
      <w:r w:rsidRPr="001A7D3A">
        <w:rPr>
          <w:bCs/>
          <w:color w:val="0A0A0A"/>
        </w:rPr>
        <w:softHyphen/>
        <w:t xml:space="preserve">ния государственной экологической </w:t>
      </w:r>
      <w:proofErr w:type="gramStart"/>
      <w:r w:rsidRPr="001A7D3A">
        <w:rPr>
          <w:bCs/>
          <w:color w:val="0A0A0A"/>
        </w:rPr>
        <w:t>экспертизы .</w:t>
      </w:r>
      <w:proofErr w:type="gramEnd"/>
      <w:r w:rsidRPr="001A7D3A">
        <w:rPr>
          <w:bCs/>
          <w:color w:val="0A0A0A"/>
        </w:rPr>
        <w:t> </w:t>
      </w:r>
      <w:r w:rsidRPr="001A7D3A">
        <w:rPr>
          <w:color w:val="0A0A0A"/>
        </w:rPr>
        <w:t>Если размеще</w:t>
      </w:r>
      <w:r w:rsidRPr="001A7D3A">
        <w:rPr>
          <w:color w:val="0A0A0A"/>
        </w:rPr>
        <w:softHyphen/>
        <w:t>ние объектов затрагивает законные </w:t>
      </w:r>
      <w:r w:rsidRPr="001A7D3A">
        <w:rPr>
          <w:bCs/>
          <w:color w:val="0A0A0A"/>
        </w:rPr>
        <w:t>интересы граждан, </w:t>
      </w:r>
      <w:r w:rsidRPr="001A7D3A">
        <w:rPr>
          <w:color w:val="0A0A0A"/>
        </w:rPr>
        <w:t>решение принимается с учетом результатов </w:t>
      </w:r>
      <w:r w:rsidRPr="001A7D3A">
        <w:rPr>
          <w:bCs/>
          <w:color w:val="0A0A0A"/>
        </w:rPr>
        <w:t>референдумов, </w:t>
      </w:r>
      <w:r w:rsidRPr="001A7D3A">
        <w:rPr>
          <w:color w:val="0A0A0A"/>
        </w:rPr>
        <w:t>проводимых на соответствующих территориях.</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Строительство и реконструкция объектов должны осуществ</w:t>
      </w:r>
      <w:r w:rsidRPr="001A7D3A">
        <w:rPr>
          <w:color w:val="0A0A0A"/>
        </w:rPr>
        <w:softHyphen/>
        <w:t>ляться по утвержденным проектам, имеющим положительные за</w:t>
      </w:r>
      <w:r w:rsidRPr="001A7D3A">
        <w:rPr>
          <w:color w:val="0A0A0A"/>
        </w:rPr>
        <w:softHyphen/>
        <w:t>ключения государственной экологической экспертизы.</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В соответствии со ст.26 </w:t>
      </w:r>
      <w:r w:rsidRPr="001A7D3A">
        <w:rPr>
          <w:bCs/>
          <w:color w:val="0A0A0A"/>
        </w:rPr>
        <w:t>ФЗ “О прокуратуре РФ” </w:t>
      </w:r>
      <w:r w:rsidRPr="001A7D3A">
        <w:rPr>
          <w:color w:val="0A0A0A"/>
        </w:rPr>
        <w:t xml:space="preserve">от 17 января 1992 года N 2202-1 (в ред. Федерального закона от 15.07.2005 N 85-ФЗ) </w:t>
      </w:r>
      <w:proofErr w:type="gramStart"/>
      <w:r w:rsidRPr="001A7D3A">
        <w:rPr>
          <w:color w:val="0A0A0A"/>
        </w:rPr>
        <w:t>« предметом</w:t>
      </w:r>
      <w:proofErr w:type="gramEnd"/>
      <w:r w:rsidRPr="001A7D3A">
        <w:rPr>
          <w:color w:val="0A0A0A"/>
        </w:rPr>
        <w:t xml:space="preserve"> надзора является соблюдение прав и свобод человека и гражданина» физическими и юридическими лицами. «При наличии оснований полагать, что нарушение прав и свобод человека и гражданина имеет характер преступления, прокурор возбуждает уголовное дело и принимает меры к тому, чтобы лица, его совершившие, были подвергнуты уголовному преследованию в соответствии с законом</w:t>
      </w:r>
      <w:proofErr w:type="gramStart"/>
      <w:r w:rsidRPr="001A7D3A">
        <w:rPr>
          <w:color w:val="0A0A0A"/>
        </w:rPr>
        <w:t>.»(</w:t>
      </w:r>
      <w:proofErr w:type="gramEnd"/>
      <w:r w:rsidRPr="001A7D3A">
        <w:rPr>
          <w:color w:val="0A0A0A"/>
        </w:rPr>
        <w:t>ст.27 п.2). Кроме того, прокурор имеет право внести представление об устранении нарушений закона в орган или должностному лицу, которые полномочны устранить допущенные нарушения, и подлежит безотлагательному рассмотрению.</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xml:space="preserve">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w:t>
      </w:r>
      <w:proofErr w:type="gramStart"/>
      <w:r w:rsidRPr="001A7D3A">
        <w:rPr>
          <w:color w:val="0A0A0A"/>
        </w:rPr>
        <w:t>форме.(</w:t>
      </w:r>
      <w:proofErr w:type="gramEnd"/>
      <w:r w:rsidRPr="001A7D3A">
        <w:rPr>
          <w:color w:val="0A0A0A"/>
        </w:rPr>
        <w:t>ст.24)</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В соответствии. со ст. 140 УПК РФ поводом к возбуждению уголовного дела является заявление о преступлении, а одним из оснований является наличие состава преступления. На мой взгляд, имеется состав преступления в деятельности лица ответственного за ввод в эксплуатацию объекта предусмотренный </w:t>
      </w:r>
      <w:r w:rsidRPr="001A7D3A">
        <w:rPr>
          <w:bCs/>
          <w:color w:val="0A0A0A"/>
        </w:rPr>
        <w:t>ст.246 УК РФ Нарушение правил охраны окружающей среды при производстве работ</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iCs/>
          <w:color w:val="0A0A0A"/>
        </w:rPr>
        <w:t xml:space="preserve">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w:t>
      </w:r>
      <w:r w:rsidRPr="001A7D3A">
        <w:rPr>
          <w:bCs/>
          <w:iCs/>
          <w:color w:val="0A0A0A"/>
        </w:rPr>
        <w:lastRenderedPageBreak/>
        <w:t>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bCs/>
          <w:iCs/>
          <w:color w:val="0A0A0A"/>
        </w:rP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sidRPr="001A7D3A">
        <w:rPr>
          <w:bCs/>
          <w:color w:val="0A0A0A"/>
        </w:rPr>
        <w:t>.</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iCs/>
          <w:color w:val="0A0A0A"/>
        </w:rPr>
        <w:t>Объективная сторона. </w:t>
      </w:r>
      <w:r w:rsidRPr="001A7D3A">
        <w:rPr>
          <w:color w:val="0A0A0A"/>
        </w:rPr>
        <w:t>Нарушение правил в виде действия может состоять в использовании не предусмотренных правилами методик расчетов, запрещенных технологических процессов, в осуществлении работ, не соответствующих условиям разрешений (лицензий), реко</w:t>
      </w:r>
      <w:r w:rsidRPr="001A7D3A">
        <w:rPr>
          <w:color w:val="0A0A0A"/>
        </w:rPr>
        <w:softHyphen/>
        <w:t>мендациям государственной экологической экспертизы и т.п. Бездей</w:t>
      </w:r>
      <w:r w:rsidRPr="001A7D3A">
        <w:rPr>
          <w:color w:val="0A0A0A"/>
        </w:rPr>
        <w:softHyphen/>
        <w:t>ствие может заключаться в невыполнении обязанностей, прямо ус</w:t>
      </w:r>
      <w:r w:rsidRPr="001A7D3A">
        <w:rPr>
          <w:color w:val="0A0A0A"/>
        </w:rPr>
        <w:softHyphen/>
        <w:t>тановленных экологическим законодательством, например по стро</w:t>
      </w:r>
      <w:r w:rsidRPr="001A7D3A">
        <w:rPr>
          <w:color w:val="0A0A0A"/>
        </w:rPr>
        <w:softHyphen/>
        <w:t>ительству на объекте очистных сооружений, установлению контроль</w:t>
      </w:r>
      <w:r w:rsidRPr="001A7D3A">
        <w:rPr>
          <w:color w:val="0A0A0A"/>
        </w:rPr>
        <w:softHyphen/>
        <w:t>ной аппаратуры, учету информации о воздействии на окружающую среду и пр.</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Производство работ охватывает сложные как по структуре, так и по нормативному регулированию процессы хозяйственной деятель</w:t>
      </w:r>
      <w:r w:rsidRPr="001A7D3A">
        <w:rPr>
          <w:color w:val="0A0A0A"/>
        </w:rPr>
        <w:softHyphen/>
        <w:t>ности, а именно: проектирование, размещение, строительство, ввод в эксплуатацию и эксплуатацию объекта, любые их этапы независимо от наименования и места в процессе производства работ. Размещение объекта — деятельность по определению пространственного располо</w:t>
      </w:r>
      <w:r w:rsidRPr="001A7D3A">
        <w:rPr>
          <w:color w:val="0A0A0A"/>
        </w:rPr>
        <w:softHyphen/>
        <w:t>жения и организации планируемых к строительству (реконструкции) сооружений, населенных пунктов, производственных комплексов, транспортных сетей, трубопроводов и т.п. Строительство — создание, преобразование, переоборудование, реконструкция объектов. Ввод в эксплуатацию — сдача в соответствии с юридически регламентиро</w:t>
      </w:r>
      <w:r w:rsidRPr="001A7D3A">
        <w:rPr>
          <w:color w:val="0A0A0A"/>
        </w:rPr>
        <w:softHyphen/>
        <w:t>ванной процедурой сооруженного объекта исполнителем и приемка его заказчиком. Эксплуатация объекта — его функционирование в со</w:t>
      </w:r>
      <w:r w:rsidRPr="001A7D3A">
        <w:rPr>
          <w:color w:val="0A0A0A"/>
        </w:rPr>
        <w:softHyphen/>
        <w:t>ответствии с определенными целями и условиями для получения об</w:t>
      </w:r>
      <w:r w:rsidRPr="001A7D3A">
        <w:rPr>
          <w:color w:val="0A0A0A"/>
        </w:rPr>
        <w:softHyphen/>
        <w:t>щественно полезного результата.</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Последствиями преступления являются: </w:t>
      </w:r>
      <w:r w:rsidRPr="001A7D3A">
        <w:rPr>
          <w:iCs/>
          <w:color w:val="0A0A0A"/>
        </w:rPr>
        <w:t>существенное изменение радиоактивного фона </w:t>
      </w:r>
      <w:r w:rsidRPr="001A7D3A">
        <w:rPr>
          <w:color w:val="0A0A0A"/>
        </w:rPr>
        <w:t>по сравнению с естественным, создаваемым кос</w:t>
      </w:r>
      <w:r w:rsidRPr="001A7D3A">
        <w:rPr>
          <w:color w:val="0A0A0A"/>
        </w:rPr>
        <w:softHyphen/>
        <w:t>мическим излучением и излучением природных радионуклидов, оце</w:t>
      </w:r>
      <w:r w:rsidRPr="001A7D3A">
        <w:rPr>
          <w:color w:val="0A0A0A"/>
        </w:rPr>
        <w:softHyphen/>
        <w:t>ниваемое по действующим нормам радиационной безопасности как причиняющее или могущее причинить вред здоровью людей; </w:t>
      </w:r>
      <w:r w:rsidRPr="001A7D3A">
        <w:rPr>
          <w:iCs/>
          <w:color w:val="0A0A0A"/>
        </w:rPr>
        <w:t>при</w:t>
      </w:r>
      <w:r w:rsidRPr="001A7D3A">
        <w:rPr>
          <w:iCs/>
          <w:color w:val="0A0A0A"/>
        </w:rPr>
        <w:softHyphen/>
        <w:t>чинение вреда здоровью людей </w:t>
      </w:r>
      <w:r w:rsidRPr="001A7D3A">
        <w:rPr>
          <w:color w:val="0A0A0A"/>
        </w:rPr>
        <w:t xml:space="preserve">— расстройство здоровья от временной нетрудоспособности до хронических заболеваний и функциональных разрушений приведших </w:t>
      </w:r>
      <w:proofErr w:type="gramStart"/>
      <w:r w:rsidRPr="001A7D3A">
        <w:rPr>
          <w:color w:val="0A0A0A"/>
        </w:rPr>
        <w:t>к стойкой</w:t>
      </w:r>
      <w:proofErr w:type="gramEnd"/>
      <w:r w:rsidRPr="001A7D3A">
        <w:rPr>
          <w:color w:val="0A0A0A"/>
        </w:rPr>
        <w:t xml:space="preserve"> утрате трудоспособности.</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iCs/>
          <w:color w:val="0A0A0A"/>
        </w:rPr>
        <w:t>Субъективная сторона — </w:t>
      </w:r>
      <w:r w:rsidRPr="001A7D3A">
        <w:rPr>
          <w:color w:val="0A0A0A"/>
        </w:rPr>
        <w:t>косвенный умысел.</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iCs/>
          <w:color w:val="0A0A0A"/>
        </w:rPr>
        <w:t>Субъект </w:t>
      </w:r>
      <w:r w:rsidRPr="001A7D3A">
        <w:rPr>
          <w:color w:val="0A0A0A"/>
        </w:rPr>
        <w:t>данного преступления — лицо, достигшее 16-летнего воз</w:t>
      </w:r>
      <w:r w:rsidRPr="001A7D3A">
        <w:rPr>
          <w:color w:val="0A0A0A"/>
        </w:rPr>
        <w:softHyphen/>
        <w:t>раста, в силу закона, должностного положения или служебного по</w:t>
      </w:r>
      <w:r w:rsidRPr="001A7D3A">
        <w:rPr>
          <w:color w:val="0A0A0A"/>
        </w:rPr>
        <w:softHyphen/>
        <w:t>ручения несущее ответственность либо общего характера (за произ</w:t>
      </w:r>
      <w:r w:rsidRPr="001A7D3A">
        <w:rPr>
          <w:color w:val="0A0A0A"/>
        </w:rPr>
        <w:softHyphen/>
        <w:t>водство работ), либо специального — за осуществление отдельных видов работ, процедур, функций (проведение расчетов, контроль ра</w:t>
      </w:r>
      <w:r w:rsidRPr="001A7D3A">
        <w:rPr>
          <w:color w:val="0A0A0A"/>
        </w:rPr>
        <w:softHyphen/>
        <w:t>боты очистных сооружений, проведение замеров, осуществление пробного пуска сдаваемого в эксплуатацию объекта и т.п.).</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xml:space="preserve">В соответствии со ст.7 ФЗ «О радиационной безопасности </w:t>
      </w:r>
      <w:proofErr w:type="spellStart"/>
      <w:proofErr w:type="gramStart"/>
      <w:r w:rsidRPr="001A7D3A">
        <w:rPr>
          <w:color w:val="0A0A0A"/>
        </w:rPr>
        <w:t>населения»от</w:t>
      </w:r>
      <w:proofErr w:type="spellEnd"/>
      <w:proofErr w:type="gramEnd"/>
      <w:r w:rsidRPr="001A7D3A">
        <w:rPr>
          <w:color w:val="0A0A0A"/>
        </w:rPr>
        <w:t xml:space="preserve"> 9 января 1996 года №3-ФЗ(п. 1 в ред. Федерального закона от 22.08.2004 N 122-ФЗ)</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Государственное управление в области обеспечения радиационной безопасности осуществляется Правительством Российской Федерации, федеральными органами исполнительной власти в соответствии с положениями об указанных органах.</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lastRenderedPageBreak/>
        <w:t>Постановлением Правительства Российской Федерации от 30 июня 2004 г. N 401 утверждена </w:t>
      </w:r>
      <w:r w:rsidRPr="001A7D3A">
        <w:rPr>
          <w:iCs/>
          <w:color w:val="0A0A0A"/>
        </w:rPr>
        <w:t>Федеральная служба по экологическому, технологическому и атомному надзору</w:t>
      </w:r>
      <w:r w:rsidRPr="001A7D3A">
        <w:rPr>
          <w:color w:val="0A0A0A"/>
        </w:rPr>
        <w:t>, которая курирует данного рода вопросы.</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Кроме того, непосредственно допустимые уровни радиоактивности и облучения людей установлены НРБ-99, подписанные Главным государственным врачом РФ.</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В 2004 году создана также специальная </w:t>
      </w:r>
      <w:r w:rsidRPr="001A7D3A">
        <w:rPr>
          <w:iCs/>
          <w:color w:val="0A0A0A"/>
        </w:rPr>
        <w:t>Федеральная служба по надзору в сфере защиты прав потребителей и благополучия</w:t>
      </w:r>
      <w:r w:rsidRPr="001A7D3A">
        <w:rPr>
          <w:color w:val="0A0A0A"/>
        </w:rPr>
        <w:t>, занимающаяся данными вопросами.</w:t>
      </w:r>
    </w:p>
    <w:p w:rsidR="001A7D3A" w:rsidRPr="001A7D3A" w:rsidRDefault="001A7D3A" w:rsidP="001A7D3A">
      <w:pPr>
        <w:spacing w:after="0" w:line="276" w:lineRule="auto"/>
        <w:ind w:firstLine="709"/>
        <w:jc w:val="both"/>
        <w:rPr>
          <w:rFonts w:ascii="Times New Roman" w:hAnsi="Times New Roman" w:cs="Times New Roman"/>
          <w:sz w:val="24"/>
          <w:szCs w:val="24"/>
        </w:rPr>
      </w:pPr>
    </w:p>
    <w:p w:rsidR="001A7D3A" w:rsidRPr="001A7D3A" w:rsidRDefault="001A7D3A" w:rsidP="001A7D3A">
      <w:pPr>
        <w:spacing w:after="0" w:line="276" w:lineRule="auto"/>
        <w:ind w:firstLine="709"/>
        <w:jc w:val="both"/>
        <w:rPr>
          <w:rFonts w:ascii="Times New Roman" w:hAnsi="Times New Roman" w:cs="Times New Roman"/>
          <w:sz w:val="24"/>
          <w:szCs w:val="24"/>
        </w:rPr>
      </w:pPr>
      <w:r w:rsidRPr="001A7D3A">
        <w:rPr>
          <w:rFonts w:ascii="Times New Roman" w:hAnsi="Times New Roman" w:cs="Times New Roman"/>
          <w:sz w:val="24"/>
          <w:szCs w:val="24"/>
        </w:rPr>
        <w:t xml:space="preserve">2) Получив сообщение о том, что несколько сотрудников </w:t>
      </w:r>
      <w:proofErr w:type="spellStart"/>
      <w:r w:rsidRPr="001A7D3A">
        <w:rPr>
          <w:rFonts w:ascii="Times New Roman" w:hAnsi="Times New Roman" w:cs="Times New Roman"/>
          <w:sz w:val="24"/>
          <w:szCs w:val="24"/>
        </w:rPr>
        <w:t>научноисследовательского</w:t>
      </w:r>
      <w:proofErr w:type="spellEnd"/>
      <w:r w:rsidRPr="001A7D3A">
        <w:rPr>
          <w:rFonts w:ascii="Times New Roman" w:hAnsi="Times New Roman" w:cs="Times New Roman"/>
          <w:sz w:val="24"/>
          <w:szCs w:val="24"/>
        </w:rPr>
        <w:t xml:space="preserve"> института подверглись радиоактивному облучению и поступили в тяжелом состоянии в городскую больницу, прокурор области принял решение о проведении прокурорской проверки, производство которой поручил прокурору отдела. Как бы Вы организовали проведение 4 этой проверки? Привлекли бы Вы к ее проведению специалистов, и какие вопросы поставили бы перед ними?</w:t>
      </w:r>
    </w:p>
    <w:p w:rsidR="001A7D3A" w:rsidRPr="001A7D3A" w:rsidRDefault="001A7D3A" w:rsidP="001A7D3A">
      <w:pPr>
        <w:spacing w:after="0" w:line="276" w:lineRule="auto"/>
        <w:ind w:firstLine="709"/>
        <w:jc w:val="both"/>
        <w:rPr>
          <w:rFonts w:ascii="Times New Roman" w:hAnsi="Times New Roman" w:cs="Times New Roman"/>
          <w:sz w:val="24"/>
          <w:szCs w:val="24"/>
        </w:rPr>
      </w:pPr>
      <w:r w:rsidRPr="001A7D3A">
        <w:rPr>
          <w:rFonts w:ascii="Times New Roman" w:hAnsi="Times New Roman" w:cs="Times New Roman"/>
          <w:sz w:val="24"/>
          <w:szCs w:val="24"/>
        </w:rPr>
        <w:t>Ответ:</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В соответствии со ст.22 ФЗ “О прокуратуре РФ” от 17 января 1992 года N 2202-1 (в ред. Федерального закона от 15.07.2005 N 85-ФЗ) «Прокурор при осуществлении возложенных на него функций вправе:</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по предъявлении служебного удостоверения беспрепятственно входить на территории и в помещения органов, указанных в пункте 1 статьи 21 настоящего Федерального закона,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требовать от руководителей и других должностных лиц указанных органов представления необходимых документов, материалов, статистических и иных сведений; выделения специалистов для выяснения возникших вопросов; проведения проверок по поступившим в органы прокуратуры материалам и обращениям, ревизий деятельности подконтрольных или подведомственных им организаций;</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вызывать должностных лиц и граждан для объяснений по поводу нарушений законов.</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Прокурор или его заместитель по основаниям, установленным законом, возбуждает уголовное дело или производство об административном правонарушении, требует привлечения лиц, нарушивших закон, к иной установленной законом ответственности, предостерегает о недопустимости нарушения закона.»</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xml:space="preserve">Для организации проверки необходимо вынести соответствующее постановление, а также привлечь необходимых специалистов и экспертов. Перед специалистами следует поставить следующие вопросы: </w:t>
      </w:r>
      <w:proofErr w:type="gramStart"/>
      <w:r w:rsidRPr="001A7D3A">
        <w:rPr>
          <w:color w:val="0A0A0A"/>
        </w:rPr>
        <w:t>1)Что</w:t>
      </w:r>
      <w:proofErr w:type="gramEnd"/>
      <w:r w:rsidRPr="001A7D3A">
        <w:rPr>
          <w:color w:val="0A0A0A"/>
        </w:rPr>
        <w:t xml:space="preserve"> явилось источником данного радиоактивного излучения? Каковы причины данного облучения?</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Также выяснить, кто в соответствии с локальными нормативно-правовыми документами нес ответственность за соблюдение соответствующих правил радиационной безопасности.</w:t>
      </w:r>
    </w:p>
    <w:p w:rsidR="001A7D3A" w:rsidRPr="001A7D3A" w:rsidRDefault="001A7D3A" w:rsidP="001A7D3A">
      <w:pPr>
        <w:spacing w:after="0" w:line="276" w:lineRule="auto"/>
        <w:ind w:firstLine="709"/>
        <w:jc w:val="both"/>
        <w:rPr>
          <w:rFonts w:ascii="Times New Roman" w:hAnsi="Times New Roman" w:cs="Times New Roman"/>
          <w:sz w:val="24"/>
          <w:szCs w:val="24"/>
        </w:rPr>
      </w:pPr>
    </w:p>
    <w:p w:rsidR="001A7D3A" w:rsidRPr="001A7D3A" w:rsidRDefault="001A7D3A" w:rsidP="001A7D3A">
      <w:pPr>
        <w:spacing w:after="0" w:line="276" w:lineRule="auto"/>
        <w:ind w:firstLine="709"/>
        <w:jc w:val="both"/>
        <w:rPr>
          <w:rFonts w:ascii="Times New Roman" w:hAnsi="Times New Roman" w:cs="Times New Roman"/>
          <w:sz w:val="24"/>
          <w:szCs w:val="24"/>
        </w:rPr>
      </w:pPr>
      <w:r w:rsidRPr="001A7D3A">
        <w:rPr>
          <w:rFonts w:ascii="Times New Roman" w:hAnsi="Times New Roman" w:cs="Times New Roman"/>
          <w:sz w:val="24"/>
          <w:szCs w:val="24"/>
        </w:rPr>
        <w:t xml:space="preserve">3) В результате проверки, проведенной в областной больнице, установлено: для диагностики заболеваний и их лечения широко применяются источники ионизирующего излучения, однако паспорта на их использование компетентными органами не выдавались, учет источников ионизирующего излучения не ведется; место хранения и последующего </w:t>
      </w:r>
      <w:r w:rsidRPr="001A7D3A">
        <w:rPr>
          <w:rFonts w:ascii="Times New Roman" w:hAnsi="Times New Roman" w:cs="Times New Roman"/>
          <w:sz w:val="24"/>
          <w:szCs w:val="24"/>
        </w:rPr>
        <w:lastRenderedPageBreak/>
        <w:t>захоронения отработанных источников ионизирующего излучения не определено; инструкций, регулирующих порядок учета использования, хранения и захоронения указанных источников и их отходов, не разработано. Скажите, какой орган ведает разрешение на право пользования источниками ионизирующих излучений, и на какой срок? Какой орган и какие меры воздействия может применить к больнице в связи с выявленными нарушениями законодательства о радиационной безопасности?</w:t>
      </w:r>
    </w:p>
    <w:p w:rsidR="001A7D3A" w:rsidRPr="001A7D3A" w:rsidRDefault="001A7D3A" w:rsidP="001A7D3A">
      <w:pPr>
        <w:spacing w:after="0" w:line="276" w:lineRule="auto"/>
        <w:ind w:firstLine="709"/>
        <w:jc w:val="both"/>
        <w:rPr>
          <w:rFonts w:ascii="Times New Roman" w:hAnsi="Times New Roman" w:cs="Times New Roman"/>
          <w:sz w:val="24"/>
          <w:szCs w:val="24"/>
        </w:rPr>
      </w:pPr>
      <w:r w:rsidRPr="001A7D3A">
        <w:rPr>
          <w:rFonts w:ascii="Times New Roman" w:hAnsi="Times New Roman" w:cs="Times New Roman"/>
          <w:sz w:val="24"/>
          <w:szCs w:val="24"/>
        </w:rPr>
        <w:t>Ответ:</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xml:space="preserve">В соответствии со ст.14 ФЗ «О радиационной безопасности </w:t>
      </w:r>
      <w:proofErr w:type="spellStart"/>
      <w:proofErr w:type="gramStart"/>
      <w:r w:rsidRPr="001A7D3A">
        <w:rPr>
          <w:color w:val="0A0A0A"/>
        </w:rPr>
        <w:t>населения»от</w:t>
      </w:r>
      <w:proofErr w:type="spellEnd"/>
      <w:proofErr w:type="gramEnd"/>
      <w:r w:rsidRPr="001A7D3A">
        <w:rPr>
          <w:color w:val="0A0A0A"/>
        </w:rPr>
        <w:t xml:space="preserve"> 9 января 1996 года №3-ФЗ(п. 1 в ред. Федерального закона от 22.08.2004 N 122-ФЗ)</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«При обращении с источниками ионизирующего излучения других федеральных законов и иных нормативных правовых актов Российской организации обязаны:</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соблюдать требования настоящего Федерального закона, Федерации, а также законов и иных нормативных правовых актов субъектов Российской Федерации, норм, правил и нормативов в области обеспечения радиационной безопасности;</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планировать и осуществлять мероприятия по обеспечению радиационной безопасности;</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xml:space="preserve">На основании Федерального закона "О </w:t>
      </w:r>
      <w:proofErr w:type="spellStart"/>
      <w:r w:rsidRPr="001A7D3A">
        <w:rPr>
          <w:color w:val="0A0A0A"/>
        </w:rPr>
        <w:t>санитарно</w:t>
      </w:r>
      <w:proofErr w:type="spellEnd"/>
      <w:r w:rsidRPr="001A7D3A">
        <w:rPr>
          <w:color w:val="0A0A0A"/>
        </w:rPr>
        <w:t xml:space="preserve"> – эпидемиологическом благополучии населения" N 52-ФЗ от 30.03.99</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"Соблюдение санитарных правил является обязательным для граждан, индивидуальных предпринимателей и юридических лиц" (статья 39).</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"За нарушение санитарного законодательства устанавливается дисциплинарная, административная и уголовная ответственность"(статья 55).</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Также в соответствии с Федеральным законом "О радиационной безопасности населения" N 3-ФЗ от 09.01.96:</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"Граждане Российской Федерации, иностранные граждане и лица без гражданства, проживающие на территории Российской Федерации, имеют право на радиационную безопасность. Это право обеспечивается за счет проведения комплекса мероприятий по предотвращению радиационного воздействия на организм человека ионизирующего излучения выше установленных норм, правил и нормативов" (статья 22).</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Кроме того, статья 17 ФЗ «О радиационной безопасности населения» от 9 января 1996 года N 3-ФЗ (в ред. Федерального закона от 22.08.2004 N 122-ФЗ) регламентирует:</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«1. При проведении медицинских рентгенорадиологических процедур следует использовать средства защиты граждан (пациентов).</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Дозы облучения граждан (пациентов) при проведении медицинских рентгенорадиологических процедур должны соответствовать нормам, правилам и нормативам в области радиационной безопасности.</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2. По требованию гражданина (пациента) ему предоставляется полная информация об ожидаемой или о получаемой им дозе облучения и о возможных последствиях при проведении медицинских рентгенорадиологических процедур.</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3. Гражданин (пациент) имеет право отказаться от медицинских рентгенорадиологических процедур, за исключением профилактических исследований, проводимых в целях выявления заболеваний, опасных в эпидемиологическом отношении.»</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xml:space="preserve">Вообще-то существует положение о лицензировании деятельности в области использования атомной энергии утвержденное Постановлением Правительства от 14 июля </w:t>
      </w:r>
      <w:r w:rsidRPr="001A7D3A">
        <w:rPr>
          <w:color w:val="0A0A0A"/>
        </w:rPr>
        <w:lastRenderedPageBreak/>
        <w:t>1997 г. N 865(в ред. Постановлений Правительства РФ от 03.10.2002 N 731, от 01.02.2005 N 49), но там четко указано, что «Настоящее Положение не распространяется на:</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лицензирование медицинских радиофармацевтических препаратов, выдачу разрешений (санитарных паспортов) на право работы с источниками ионизирующего излучения, выдачу заключений о состоянии здоровья работников (персонала) объектов использования атомной энергии, деятельность по профессиональному отбору работников (персонала);»</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В соответствии с НРБ-99, подписанные Главным государственным врачом РФ: «Источник ионизирующего излучения - радиоактивное вещество или устройство, испускающее или способное испускать ионизирующее излучение, на которые распространяется действие настоящих Норм и Правил.»</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xml:space="preserve">Этими же нормами установлено, что организации любых форм собственности, использующие источники ионизирующего излучения должны иметь </w:t>
      </w:r>
      <w:proofErr w:type="gramStart"/>
      <w:r w:rsidRPr="001A7D3A">
        <w:rPr>
          <w:color w:val="0A0A0A"/>
        </w:rPr>
        <w:t>« Паспорт</w:t>
      </w:r>
      <w:proofErr w:type="gramEnd"/>
      <w:r w:rsidRPr="001A7D3A">
        <w:rPr>
          <w:color w:val="0A0A0A"/>
        </w:rPr>
        <w:t xml:space="preserve"> санитарный - документ, разрешающий организации в течение установленного времени проводить регламентированные работы с источниками ионизирующего излучения в конкретных помещениях, вне помещений или на транспортных средствах.»</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В ст. 7 данных норм указывается, что «Контроль за медицинским облучением пациентов возлагается на администрацию органов и учреждений здравоохранения».</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Существует </w:t>
      </w:r>
      <w:r w:rsidRPr="001A7D3A">
        <w:rPr>
          <w:bCs/>
          <w:color w:val="0A0A0A"/>
        </w:rPr>
        <w:t>Постановление Правительства РФ от 25 февраля 2004 г. № 107 «Об утверждении положения о лицензировании в области использования источников ионизирующего излучения (в ред. Постановления Правительства РФ от 01.02.2005 N 49)</w:t>
      </w:r>
      <w:r w:rsidRPr="001A7D3A">
        <w:rPr>
          <w:color w:val="0A0A0A"/>
        </w:rPr>
        <w:t> сказано: «Лицензирование деятельности в области использования источников ионизирующего излучения осуществляется Федеральной службой по надзору в сфере защиты прав потребителей и благополучия человека (далее - лицензирующий орган)»</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«Лицензирующий орган принимает решение о предоставлении или об отказе в предоставлении лицензии в течение 60 дней со дня поступления заявления о предоставлении лицензии со всеми необходимыми документами и направляет соискателю лицензии в 3-дневный срок со дня принятия решения уведомление о предоставлении или об отказе в предоставлении лицензии (с указанием причин отказа).</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Основанием для отказа в предоставлении лицензии является:</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несоответствие соискателя лицензии, заявленной им деятельности лицензионным требованиям и условиям;</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наличие в документах, представленных соискателем лицензии, недостоверной или искаженной информации.</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Лицензия предоставляется на 5 лет.</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Срок действия лицензии может быть продлен по заявлению лицензиата в порядке, предусмотренном для переоформления лицензии, если за истекший период не произошло каких-либо изменений лицензионных требований и условий.</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Лицензия выдается лицензиату после представления им документа, подтверждающего уплату лицензионного сбора за выдачу лицензии.»</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xml:space="preserve">Прокурор может в соответствии с ФЗ </w:t>
      </w:r>
      <w:proofErr w:type="gramStart"/>
      <w:r w:rsidRPr="001A7D3A">
        <w:rPr>
          <w:color w:val="0A0A0A"/>
        </w:rPr>
        <w:t>« О</w:t>
      </w:r>
      <w:proofErr w:type="gramEnd"/>
      <w:r w:rsidRPr="001A7D3A">
        <w:rPr>
          <w:color w:val="0A0A0A"/>
        </w:rPr>
        <w:t xml:space="preserve"> прокуратуре» может возбудить уголовное дело в отношении главного врача данной больницы, также возбудить дело об административном правонарушении. Судом могут быть наложены соответствующие штрафы. Кроме того, соответствующими органами, контролирующими </w:t>
      </w:r>
      <w:proofErr w:type="gramStart"/>
      <w:r w:rsidRPr="001A7D3A">
        <w:rPr>
          <w:color w:val="0A0A0A"/>
        </w:rPr>
        <w:t>радиационную безопасность</w:t>
      </w:r>
      <w:proofErr w:type="gramEnd"/>
      <w:r w:rsidRPr="001A7D3A">
        <w:rPr>
          <w:color w:val="0A0A0A"/>
        </w:rPr>
        <w:t xml:space="preserve"> могут быть применены к виновным лицам меры дисциплинарного характера.</w:t>
      </w:r>
    </w:p>
    <w:p w:rsidR="001A7D3A" w:rsidRPr="001A7D3A" w:rsidRDefault="001A7D3A" w:rsidP="001A7D3A">
      <w:pPr>
        <w:spacing w:after="0" w:line="276" w:lineRule="auto"/>
        <w:ind w:firstLine="709"/>
        <w:jc w:val="both"/>
        <w:rPr>
          <w:rFonts w:ascii="Times New Roman" w:hAnsi="Times New Roman" w:cs="Times New Roman"/>
          <w:sz w:val="24"/>
          <w:szCs w:val="24"/>
        </w:rPr>
      </w:pPr>
    </w:p>
    <w:p w:rsidR="001A7D3A" w:rsidRPr="001A7D3A" w:rsidRDefault="001A7D3A" w:rsidP="001A7D3A">
      <w:pPr>
        <w:spacing w:after="0" w:line="276" w:lineRule="auto"/>
        <w:ind w:firstLine="709"/>
        <w:jc w:val="both"/>
        <w:rPr>
          <w:rFonts w:ascii="Times New Roman" w:hAnsi="Times New Roman" w:cs="Times New Roman"/>
          <w:sz w:val="24"/>
          <w:szCs w:val="24"/>
        </w:rPr>
      </w:pPr>
      <w:r w:rsidRPr="001A7D3A">
        <w:rPr>
          <w:rFonts w:ascii="Times New Roman" w:hAnsi="Times New Roman" w:cs="Times New Roman"/>
          <w:sz w:val="24"/>
          <w:szCs w:val="24"/>
        </w:rPr>
        <w:lastRenderedPageBreak/>
        <w:t xml:space="preserve">4) </w:t>
      </w:r>
      <w:proofErr w:type="gramStart"/>
      <w:r w:rsidRPr="001A7D3A">
        <w:rPr>
          <w:rFonts w:ascii="Times New Roman" w:hAnsi="Times New Roman" w:cs="Times New Roman"/>
          <w:sz w:val="24"/>
          <w:szCs w:val="24"/>
        </w:rPr>
        <w:t>В</w:t>
      </w:r>
      <w:proofErr w:type="gramEnd"/>
      <w:r w:rsidRPr="001A7D3A">
        <w:rPr>
          <w:rFonts w:ascii="Times New Roman" w:hAnsi="Times New Roman" w:cs="Times New Roman"/>
          <w:sz w:val="24"/>
          <w:szCs w:val="24"/>
        </w:rPr>
        <w:t xml:space="preserve"> ходе нормальной эксплуатации турбогенератора на </w:t>
      </w:r>
      <w:proofErr w:type="spellStart"/>
      <w:r w:rsidRPr="001A7D3A">
        <w:rPr>
          <w:rFonts w:ascii="Times New Roman" w:hAnsi="Times New Roman" w:cs="Times New Roman"/>
          <w:sz w:val="24"/>
          <w:szCs w:val="24"/>
        </w:rPr>
        <w:t>Бушуевской</w:t>
      </w:r>
      <w:proofErr w:type="spellEnd"/>
      <w:r w:rsidRPr="001A7D3A">
        <w:rPr>
          <w:rFonts w:ascii="Times New Roman" w:hAnsi="Times New Roman" w:cs="Times New Roman"/>
          <w:sz w:val="24"/>
          <w:szCs w:val="24"/>
        </w:rPr>
        <w:t xml:space="preserve"> АЭС 10 января </w:t>
      </w:r>
      <w:proofErr w:type="spellStart"/>
      <w:r w:rsidRPr="001A7D3A">
        <w:rPr>
          <w:rFonts w:ascii="Times New Roman" w:hAnsi="Times New Roman" w:cs="Times New Roman"/>
          <w:sz w:val="24"/>
          <w:szCs w:val="24"/>
        </w:rPr>
        <w:t>с.г</w:t>
      </w:r>
      <w:proofErr w:type="spellEnd"/>
      <w:r w:rsidRPr="001A7D3A">
        <w:rPr>
          <w:rFonts w:ascii="Times New Roman" w:hAnsi="Times New Roman" w:cs="Times New Roman"/>
          <w:sz w:val="24"/>
          <w:szCs w:val="24"/>
        </w:rPr>
        <w:t>. в газовой ловушке появился водород. Произошла аварийная автоматическая остановка энергоблока №2. В ходе расследования установлено, что при сварке патрубков сливного коллектора образовались трещины в результате некачественно выполненной работы. Турбогенератор изготовлен электромашиностроительным объединением «</w:t>
      </w:r>
      <w:proofErr w:type="spellStart"/>
      <w:r w:rsidRPr="001A7D3A">
        <w:rPr>
          <w:rFonts w:ascii="Times New Roman" w:hAnsi="Times New Roman" w:cs="Times New Roman"/>
          <w:sz w:val="24"/>
          <w:szCs w:val="24"/>
        </w:rPr>
        <w:t>Электросила</w:t>
      </w:r>
      <w:proofErr w:type="spellEnd"/>
      <w:r w:rsidRPr="001A7D3A">
        <w:rPr>
          <w:rFonts w:ascii="Times New Roman" w:hAnsi="Times New Roman" w:cs="Times New Roman"/>
          <w:sz w:val="24"/>
          <w:szCs w:val="24"/>
        </w:rPr>
        <w:t>». Время простоя энергоблока № 2 составило более 54 часов, недовыработка электроэнергии - 56млн киловатт-часов. В результате простоя и ремонта АЭС причинен материальный ущерб на сумму 124 млн. руб. Поясните, кто и к какому органу должен предъявить иск о возмещении ущерба, понесенного АЭС? Какие документы должны быть приобщены к исковому заявлению в обоснование иска?</w:t>
      </w:r>
    </w:p>
    <w:p w:rsidR="001A7D3A" w:rsidRPr="001A7D3A" w:rsidRDefault="001A7D3A" w:rsidP="001A7D3A">
      <w:pPr>
        <w:spacing w:after="0" w:line="276" w:lineRule="auto"/>
        <w:ind w:firstLine="709"/>
        <w:jc w:val="both"/>
        <w:rPr>
          <w:rFonts w:ascii="Times New Roman" w:hAnsi="Times New Roman" w:cs="Times New Roman"/>
          <w:sz w:val="24"/>
          <w:szCs w:val="24"/>
        </w:rPr>
      </w:pPr>
      <w:r w:rsidRPr="001A7D3A">
        <w:rPr>
          <w:rFonts w:ascii="Times New Roman" w:hAnsi="Times New Roman" w:cs="Times New Roman"/>
          <w:sz w:val="24"/>
          <w:szCs w:val="24"/>
        </w:rPr>
        <w:t>Ответ:</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xml:space="preserve">В соответствии со ст.5 ФЗ «Об использовании атомной энергии» от 20 октября 1995 года </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«Не имеющие оборонного назначения радиационные источники, радиоактивные вещества и не содержащие ядерных материалов радиоактивные отходы могут находиться как в федеральной собственности, собственности субъектов Российской Федерации, так и в муниципальной собственности, собственности юридических лиц. Право собственности на указанные объекты приобретается и прекращается по основаниям, предусмотренным гражданским законодательством. Юридические лица совершают сделки с объектами, указанными в части третьей настоящей статьи, при наличии разрешений (лицензий) на право ведения работ в области использования атомной энергии».</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xml:space="preserve">Следовательно, собственник </w:t>
      </w:r>
      <w:proofErr w:type="spellStart"/>
      <w:r w:rsidRPr="001A7D3A">
        <w:rPr>
          <w:color w:val="0A0A0A"/>
        </w:rPr>
        <w:t>Бушуевской</w:t>
      </w:r>
      <w:proofErr w:type="spellEnd"/>
      <w:r w:rsidRPr="001A7D3A">
        <w:rPr>
          <w:color w:val="0A0A0A"/>
        </w:rPr>
        <w:t xml:space="preserve"> АЭС может </w:t>
      </w:r>
      <w:proofErr w:type="spellStart"/>
      <w:r w:rsidRPr="001A7D3A">
        <w:rPr>
          <w:color w:val="0A0A0A"/>
        </w:rPr>
        <w:t>предьявить</w:t>
      </w:r>
      <w:proofErr w:type="spellEnd"/>
      <w:r w:rsidRPr="001A7D3A">
        <w:rPr>
          <w:color w:val="0A0A0A"/>
        </w:rPr>
        <w:t xml:space="preserve"> исковое заявление к </w:t>
      </w:r>
      <w:proofErr w:type="spellStart"/>
      <w:r w:rsidRPr="001A7D3A">
        <w:rPr>
          <w:color w:val="0A0A0A"/>
        </w:rPr>
        <w:t>электроктромашиностроительному</w:t>
      </w:r>
      <w:proofErr w:type="spellEnd"/>
      <w:r w:rsidRPr="001A7D3A">
        <w:rPr>
          <w:color w:val="0A0A0A"/>
        </w:rPr>
        <w:t xml:space="preserve"> </w:t>
      </w:r>
      <w:proofErr w:type="spellStart"/>
      <w:r w:rsidRPr="001A7D3A">
        <w:rPr>
          <w:color w:val="0A0A0A"/>
        </w:rPr>
        <w:t>обьединению</w:t>
      </w:r>
      <w:proofErr w:type="spellEnd"/>
      <w:r w:rsidRPr="001A7D3A">
        <w:rPr>
          <w:color w:val="0A0A0A"/>
        </w:rPr>
        <w:t xml:space="preserve"> «</w:t>
      </w:r>
      <w:proofErr w:type="spellStart"/>
      <w:r w:rsidRPr="001A7D3A">
        <w:rPr>
          <w:color w:val="0A0A0A"/>
        </w:rPr>
        <w:t>Электросила</w:t>
      </w:r>
      <w:proofErr w:type="spellEnd"/>
      <w:r w:rsidRPr="001A7D3A">
        <w:rPr>
          <w:color w:val="0A0A0A"/>
        </w:rPr>
        <w:t>» на основании </w:t>
      </w:r>
      <w:r w:rsidRPr="001A7D3A">
        <w:rPr>
          <w:bCs/>
          <w:color w:val="0A0A0A"/>
        </w:rPr>
        <w:t>п.2ст 1096.ГК РФ ч.2 Вред, причиненный вследствие недостатков работы или услуги, подлежит возмещению лицом, выполнившим работу или оказавшим услугу (исполнителем).</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К исковому заявлению в соответствии со ст. 132. </w:t>
      </w:r>
      <w:r w:rsidRPr="001A7D3A">
        <w:rPr>
          <w:bCs/>
          <w:color w:val="0A0A0A"/>
        </w:rPr>
        <w:t xml:space="preserve">ГПК </w:t>
      </w:r>
      <w:proofErr w:type="gramStart"/>
      <w:r w:rsidRPr="001A7D3A">
        <w:rPr>
          <w:bCs/>
          <w:color w:val="0A0A0A"/>
        </w:rPr>
        <w:t>РФ:«</w:t>
      </w:r>
      <w:proofErr w:type="gramEnd"/>
      <w:r w:rsidRPr="001A7D3A">
        <w:rPr>
          <w:bCs/>
          <w:color w:val="0A0A0A"/>
        </w:rPr>
        <w:t> К исковому заявлению прилагаются:</w:t>
      </w:r>
    </w:p>
    <w:p w:rsidR="001A7D3A" w:rsidRPr="001A7D3A" w:rsidRDefault="001A7D3A" w:rsidP="001A7D3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1A7D3A">
        <w:rPr>
          <w:rFonts w:ascii="Times New Roman" w:eastAsia="Times New Roman" w:hAnsi="Times New Roman" w:cs="Times New Roman"/>
          <w:color w:val="000000"/>
          <w:sz w:val="24"/>
          <w:szCs w:val="24"/>
          <w:lang w:eastAsia="ru-RU"/>
        </w:rPr>
        <w:t>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1A7D3A" w:rsidRPr="001A7D3A" w:rsidRDefault="001A7D3A" w:rsidP="001A7D3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bookmarkStart w:id="1" w:name="dst1274"/>
      <w:bookmarkEnd w:id="1"/>
      <w:r w:rsidRPr="001A7D3A">
        <w:rPr>
          <w:rFonts w:ascii="Times New Roman" w:eastAsia="Times New Roman" w:hAnsi="Times New Roman" w:cs="Times New Roman"/>
          <w:color w:val="000000"/>
          <w:sz w:val="24"/>
          <w:szCs w:val="24"/>
          <w:lang w:eastAsia="ru-RU"/>
        </w:rPr>
        <w:t>2) доверенность или иной документ, удостоверяющие полномочия представителя истца;</w:t>
      </w:r>
    </w:p>
    <w:p w:rsidR="001A7D3A" w:rsidRPr="001A7D3A" w:rsidRDefault="001A7D3A" w:rsidP="001A7D3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bookmarkStart w:id="2" w:name="dst1275"/>
      <w:bookmarkEnd w:id="2"/>
      <w:r w:rsidRPr="001A7D3A">
        <w:rPr>
          <w:rFonts w:ascii="Times New Roman" w:eastAsia="Times New Roman" w:hAnsi="Times New Roman" w:cs="Times New Roman"/>
          <w:color w:val="000000"/>
          <w:sz w:val="24"/>
          <w:szCs w:val="24"/>
          <w:lang w:eastAsia="ru-RU"/>
        </w:rPr>
        <w:t>3)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1A7D3A" w:rsidRPr="001A7D3A" w:rsidRDefault="001A7D3A" w:rsidP="001A7D3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bookmarkStart w:id="3" w:name="dst1915"/>
      <w:bookmarkEnd w:id="3"/>
      <w:r w:rsidRPr="001A7D3A">
        <w:rPr>
          <w:rFonts w:ascii="Times New Roman" w:eastAsia="Times New Roman" w:hAnsi="Times New Roman" w:cs="Times New Roman"/>
          <w:color w:val="000000"/>
          <w:sz w:val="24"/>
          <w:szCs w:val="24"/>
          <w:lang w:eastAsia="ru-RU"/>
        </w:rPr>
        <w:t>4) документы, подтверждающие обстоятельства, на которых истец основывает свои требования;</w:t>
      </w:r>
    </w:p>
    <w:p w:rsidR="001A7D3A" w:rsidRPr="001A7D3A" w:rsidRDefault="001A7D3A" w:rsidP="001A7D3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bookmarkStart w:id="4" w:name="dst1277"/>
      <w:bookmarkEnd w:id="4"/>
      <w:r w:rsidRPr="001A7D3A">
        <w:rPr>
          <w:rFonts w:ascii="Times New Roman" w:eastAsia="Times New Roman" w:hAnsi="Times New Roman" w:cs="Times New Roman"/>
          <w:color w:val="000000"/>
          <w:sz w:val="24"/>
          <w:szCs w:val="24"/>
          <w:lang w:eastAsia="ru-RU"/>
        </w:rPr>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1A7D3A" w:rsidRPr="001A7D3A" w:rsidRDefault="001A7D3A" w:rsidP="001A7D3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bookmarkStart w:id="5" w:name="dst1278"/>
      <w:bookmarkEnd w:id="5"/>
      <w:r w:rsidRPr="001A7D3A">
        <w:rPr>
          <w:rFonts w:ascii="Times New Roman" w:eastAsia="Times New Roman" w:hAnsi="Times New Roman" w:cs="Times New Roman"/>
          <w:color w:val="000000"/>
          <w:sz w:val="24"/>
          <w:szCs w:val="24"/>
          <w:lang w:eastAsia="ru-RU"/>
        </w:rPr>
        <w:t>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sidR="001A7D3A" w:rsidRPr="001A7D3A" w:rsidRDefault="001A7D3A" w:rsidP="001A7D3A">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bookmarkStart w:id="6" w:name="dst1815"/>
      <w:bookmarkEnd w:id="6"/>
      <w:r w:rsidRPr="001A7D3A">
        <w:rPr>
          <w:rFonts w:ascii="Times New Roman" w:eastAsia="Times New Roman" w:hAnsi="Times New Roman" w:cs="Times New Roman"/>
          <w:color w:val="000000"/>
          <w:sz w:val="24"/>
          <w:szCs w:val="24"/>
          <w:lang w:eastAsia="ru-RU"/>
        </w:rPr>
        <w:lastRenderedPageBreak/>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1A7D3A" w:rsidRPr="001A7D3A" w:rsidRDefault="001A7D3A" w:rsidP="001A7D3A">
      <w:pPr>
        <w:spacing w:after="0" w:line="276" w:lineRule="auto"/>
        <w:ind w:firstLine="709"/>
        <w:jc w:val="both"/>
        <w:rPr>
          <w:rFonts w:ascii="Times New Roman" w:hAnsi="Times New Roman" w:cs="Times New Roman"/>
          <w:sz w:val="24"/>
          <w:szCs w:val="24"/>
        </w:rPr>
      </w:pPr>
    </w:p>
    <w:p w:rsidR="001A7D3A" w:rsidRPr="001A7D3A" w:rsidRDefault="001A7D3A" w:rsidP="001A7D3A">
      <w:pPr>
        <w:spacing w:after="0" w:line="276" w:lineRule="auto"/>
        <w:ind w:firstLine="709"/>
        <w:jc w:val="both"/>
        <w:rPr>
          <w:rFonts w:ascii="Times New Roman" w:hAnsi="Times New Roman" w:cs="Times New Roman"/>
          <w:sz w:val="24"/>
          <w:szCs w:val="24"/>
        </w:rPr>
      </w:pPr>
    </w:p>
    <w:p w:rsidR="001A7D3A" w:rsidRPr="001A7D3A" w:rsidRDefault="001A7D3A" w:rsidP="001A7D3A">
      <w:pPr>
        <w:spacing w:after="0" w:line="276" w:lineRule="auto"/>
        <w:ind w:firstLine="709"/>
        <w:jc w:val="both"/>
        <w:rPr>
          <w:rFonts w:ascii="Times New Roman" w:hAnsi="Times New Roman" w:cs="Times New Roman"/>
          <w:sz w:val="24"/>
          <w:szCs w:val="24"/>
        </w:rPr>
      </w:pPr>
      <w:r w:rsidRPr="001A7D3A">
        <w:rPr>
          <w:rFonts w:ascii="Times New Roman" w:hAnsi="Times New Roman" w:cs="Times New Roman"/>
          <w:sz w:val="24"/>
          <w:szCs w:val="24"/>
        </w:rPr>
        <w:t xml:space="preserve">5) </w:t>
      </w:r>
      <w:proofErr w:type="gramStart"/>
      <w:r w:rsidRPr="001A7D3A">
        <w:rPr>
          <w:rFonts w:ascii="Times New Roman" w:hAnsi="Times New Roman" w:cs="Times New Roman"/>
          <w:sz w:val="24"/>
          <w:szCs w:val="24"/>
        </w:rPr>
        <w:t>В</w:t>
      </w:r>
      <w:proofErr w:type="gramEnd"/>
      <w:r w:rsidRPr="001A7D3A">
        <w:rPr>
          <w:rFonts w:ascii="Times New Roman" w:hAnsi="Times New Roman" w:cs="Times New Roman"/>
          <w:sz w:val="24"/>
          <w:szCs w:val="24"/>
        </w:rPr>
        <w:t xml:space="preserve"> областной газете была опубликована корреспонденция, из которой следует, что на городской свалке бытовых отходов обнаружены контейнеры с радиоактивными отходами. Поясните, какие органы областного уровня может заинтересовать эта информация, и какие возможные действия они могут предпринять в связи с этим?</w:t>
      </w:r>
    </w:p>
    <w:p w:rsidR="001A7D3A" w:rsidRPr="001A7D3A" w:rsidRDefault="001A7D3A" w:rsidP="001A7D3A">
      <w:pPr>
        <w:spacing w:after="0" w:line="276" w:lineRule="auto"/>
        <w:ind w:firstLine="709"/>
        <w:jc w:val="both"/>
        <w:rPr>
          <w:rFonts w:ascii="Times New Roman" w:hAnsi="Times New Roman" w:cs="Times New Roman"/>
          <w:sz w:val="24"/>
          <w:szCs w:val="24"/>
        </w:rPr>
      </w:pPr>
      <w:r w:rsidRPr="001A7D3A">
        <w:rPr>
          <w:rFonts w:ascii="Times New Roman" w:hAnsi="Times New Roman" w:cs="Times New Roman"/>
          <w:sz w:val="24"/>
          <w:szCs w:val="24"/>
        </w:rPr>
        <w:t>Ответ:</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Так в соответствии ст.25 </w:t>
      </w:r>
      <w:r w:rsidRPr="001A7D3A">
        <w:rPr>
          <w:bCs/>
          <w:color w:val="0A0A0A"/>
        </w:rPr>
        <w:t>ФЗ «Об отходах производства и потребления» от 24 июня 1998г. №89-ФЗ</w:t>
      </w:r>
      <w:r w:rsidRPr="001A7D3A">
        <w:rPr>
          <w:color w:val="0A0A0A"/>
        </w:rPr>
        <w:t xml:space="preserve"> закрепляет государственный контроль за деятельностью в области обращения </w:t>
      </w:r>
      <w:proofErr w:type="gramStart"/>
      <w:r w:rsidRPr="001A7D3A">
        <w:rPr>
          <w:color w:val="0A0A0A"/>
        </w:rPr>
        <w:t>с радиоактивным отходами</w:t>
      </w:r>
      <w:proofErr w:type="gramEnd"/>
      <w:r w:rsidRPr="001A7D3A">
        <w:rPr>
          <w:color w:val="0A0A0A"/>
        </w:rPr>
        <w:t xml:space="preserve">. На основании ст.22 ФЗ «Об использовании атомной энергии», </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«Ядерные материалы подлежат государственному учету и контролю на федеральном и ведомственном уровнях в системе государственного учета и контроля ядерных материалов, а радиоактивные вещества и радиоактивные отходы - на федеральном, региональном и ведомственном уровнях в системе государственного учета и контроля радиоактивных веществ и радиоактивных отходов для определения наличного количества этих материалов и веществ в местах их нахождения, предотвращения потерь, несанкционированного использования и хищений, предоставления органам государственной власти, органам управления использованием атомной энергии и органам государственного регулирования безопасности информации о наличии и перемещении ядерных материалов, радиоактивных веществ и радиоактивных отходов, а также об их экспорте и импорте.</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xml:space="preserve">Порядок организации системы государственного учета и контроля ядерных материалов и системы государственного учета и контроля радиоактивных веществ и радиоактивных отходов, а также органы, осуществляющие государственный учет и контроль ядерных материалов, и </w:t>
      </w:r>
      <w:proofErr w:type="gramStart"/>
      <w:r w:rsidRPr="001A7D3A">
        <w:rPr>
          <w:color w:val="0A0A0A"/>
        </w:rPr>
        <w:t>государственный учет</w:t>
      </w:r>
      <w:proofErr w:type="gramEnd"/>
      <w:r w:rsidRPr="001A7D3A">
        <w:rPr>
          <w:color w:val="0A0A0A"/>
        </w:rPr>
        <w:t xml:space="preserve"> и контроль радиоактивных веществ и радиоактивных отходов, определяются Правительством Российской Федерации.»</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Подобного рода информация может заинтересовать органы Госсанэпиднадзора субъекта Федерации и соответственно прокуратуру области, осуществляющую общий надзор за соблюдением законов, которая может возбудить уголовное дело по факту обнаружения по статье 247 УК РФ Нарушение правил обращения экологически опасных веществ и отходов</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xml:space="preserve">наказываются штрафом в размере от двухсот до пятисот минимальных размеров оплаты труда или в размере заработной платы или </w:t>
      </w:r>
      <w:proofErr w:type="gramStart"/>
      <w:r w:rsidRPr="001A7D3A">
        <w:rPr>
          <w:color w:val="0A0A0A"/>
        </w:rPr>
        <w:t>иного дохода</w:t>
      </w:r>
      <w:proofErr w:type="gramEnd"/>
      <w:r w:rsidRPr="001A7D3A">
        <w:rPr>
          <w:color w:val="0A0A0A"/>
        </w:rPr>
        <w:t xml:space="preserve"> осужденного за период от двух до пяти месяцев, либо ограничением свободы на срок до трех лет, либо лишением свободы на срок до двух лет.</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 xml:space="preserve">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w:t>
      </w:r>
      <w:r w:rsidRPr="001A7D3A">
        <w:rPr>
          <w:color w:val="0A0A0A"/>
        </w:rPr>
        <w:lastRenderedPageBreak/>
        <w:t>совершенные в зоне экологического бедствия или в зоне чрезвычайной экологической ситуации, -</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наказываются лишением свободы на срок до пяти лет.</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3. Деяния, предусмотренные частями первой или второй настоящей статьи, повлекшие по неосторожности смерть человека либо массовое заболевание людей, -</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наказываются лишением свободы на срок от трех до восьми лет.</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Кроме того, можно применить ст. 8.2 КоАП РФ Несоблюдение экологических и санитарно-эпидемиологических требований при обращении с отходами производства и потребления или иными опасными веществами</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Несоблюдение экологических и санитарно-эпидемиологических требований при сборе, складировании, использовании, сжигании, переработке, обезвреживании, транспортировке, захоронении и ином обращении с отходами производства и потребления или иными опасными веществами -</w:t>
      </w:r>
    </w:p>
    <w:p w:rsidR="001A7D3A" w:rsidRPr="001A7D3A" w:rsidRDefault="001A7D3A" w:rsidP="001A7D3A">
      <w:pPr>
        <w:pStyle w:val="a3"/>
        <w:shd w:val="clear" w:color="auto" w:fill="FFFFFF"/>
        <w:spacing w:before="0" w:beforeAutospacing="0" w:after="0" w:afterAutospacing="0" w:line="276" w:lineRule="auto"/>
        <w:ind w:firstLine="709"/>
        <w:jc w:val="both"/>
        <w:rPr>
          <w:color w:val="0A0A0A"/>
        </w:rPr>
      </w:pPr>
      <w:r w:rsidRPr="001A7D3A">
        <w:rPr>
          <w:color w:val="0A0A0A"/>
        </w:rP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лиц, осуществляющих предпринимательскую деятельность без образования юридического лица, - от пяти до десяти минимальных размеров оплаты труда или административное приостановление деятельности на срок до девяноста суток; на юридических лиц - от пятидесяти до ста минимальных размеров оплаты труда или административное приостановление деятельности на срок до девяноста суток.</w:t>
      </w:r>
    </w:p>
    <w:p w:rsidR="001A7D3A" w:rsidRPr="001A7D3A" w:rsidRDefault="001A7D3A" w:rsidP="001A7D3A">
      <w:pPr>
        <w:spacing w:after="0" w:line="276" w:lineRule="auto"/>
        <w:ind w:firstLine="709"/>
        <w:jc w:val="both"/>
        <w:rPr>
          <w:rFonts w:ascii="Times New Roman" w:hAnsi="Times New Roman" w:cs="Times New Roman"/>
          <w:sz w:val="24"/>
          <w:szCs w:val="24"/>
        </w:rPr>
      </w:pPr>
    </w:p>
    <w:sectPr w:rsidR="001A7D3A" w:rsidRPr="001A7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3A"/>
    <w:rsid w:val="001A7D3A"/>
    <w:rsid w:val="00690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62AD"/>
  <w15:chartTrackingRefBased/>
  <w15:docId w15:val="{CDCB7AE4-3335-44E7-BC98-84019C9E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D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56832">
      <w:bodyDiv w:val="1"/>
      <w:marLeft w:val="0"/>
      <w:marRight w:val="0"/>
      <w:marTop w:val="0"/>
      <w:marBottom w:val="0"/>
      <w:divBdr>
        <w:top w:val="none" w:sz="0" w:space="0" w:color="auto"/>
        <w:left w:val="none" w:sz="0" w:space="0" w:color="auto"/>
        <w:bottom w:val="none" w:sz="0" w:space="0" w:color="auto"/>
        <w:right w:val="none" w:sz="0" w:space="0" w:color="auto"/>
      </w:divBdr>
    </w:div>
    <w:div w:id="569510882">
      <w:bodyDiv w:val="1"/>
      <w:marLeft w:val="0"/>
      <w:marRight w:val="0"/>
      <w:marTop w:val="0"/>
      <w:marBottom w:val="0"/>
      <w:divBdr>
        <w:top w:val="none" w:sz="0" w:space="0" w:color="auto"/>
        <w:left w:val="none" w:sz="0" w:space="0" w:color="auto"/>
        <w:bottom w:val="none" w:sz="0" w:space="0" w:color="auto"/>
        <w:right w:val="none" w:sz="0" w:space="0" w:color="auto"/>
      </w:divBdr>
    </w:div>
    <w:div w:id="954285556">
      <w:bodyDiv w:val="1"/>
      <w:marLeft w:val="0"/>
      <w:marRight w:val="0"/>
      <w:marTop w:val="0"/>
      <w:marBottom w:val="0"/>
      <w:divBdr>
        <w:top w:val="none" w:sz="0" w:space="0" w:color="auto"/>
        <w:left w:val="none" w:sz="0" w:space="0" w:color="auto"/>
        <w:bottom w:val="none" w:sz="0" w:space="0" w:color="auto"/>
        <w:right w:val="none" w:sz="0" w:space="0" w:color="auto"/>
      </w:divBdr>
      <w:divsChild>
        <w:div w:id="1769544332">
          <w:marLeft w:val="0"/>
          <w:marRight w:val="0"/>
          <w:marTop w:val="192"/>
          <w:marBottom w:val="0"/>
          <w:divBdr>
            <w:top w:val="none" w:sz="0" w:space="0" w:color="auto"/>
            <w:left w:val="none" w:sz="0" w:space="0" w:color="auto"/>
            <w:bottom w:val="none" w:sz="0" w:space="0" w:color="auto"/>
            <w:right w:val="none" w:sz="0" w:space="0" w:color="auto"/>
          </w:divBdr>
        </w:div>
        <w:div w:id="221065688">
          <w:marLeft w:val="0"/>
          <w:marRight w:val="0"/>
          <w:marTop w:val="192"/>
          <w:marBottom w:val="0"/>
          <w:divBdr>
            <w:top w:val="none" w:sz="0" w:space="0" w:color="auto"/>
            <w:left w:val="none" w:sz="0" w:space="0" w:color="auto"/>
            <w:bottom w:val="none" w:sz="0" w:space="0" w:color="auto"/>
            <w:right w:val="none" w:sz="0" w:space="0" w:color="auto"/>
          </w:divBdr>
        </w:div>
        <w:div w:id="978074826">
          <w:marLeft w:val="0"/>
          <w:marRight w:val="0"/>
          <w:marTop w:val="192"/>
          <w:marBottom w:val="0"/>
          <w:divBdr>
            <w:top w:val="none" w:sz="0" w:space="0" w:color="auto"/>
            <w:left w:val="none" w:sz="0" w:space="0" w:color="auto"/>
            <w:bottom w:val="none" w:sz="0" w:space="0" w:color="auto"/>
            <w:right w:val="none" w:sz="0" w:space="0" w:color="auto"/>
          </w:divBdr>
        </w:div>
        <w:div w:id="836727223">
          <w:marLeft w:val="0"/>
          <w:marRight w:val="0"/>
          <w:marTop w:val="192"/>
          <w:marBottom w:val="0"/>
          <w:divBdr>
            <w:top w:val="none" w:sz="0" w:space="0" w:color="auto"/>
            <w:left w:val="none" w:sz="0" w:space="0" w:color="auto"/>
            <w:bottom w:val="none" w:sz="0" w:space="0" w:color="auto"/>
            <w:right w:val="none" w:sz="0" w:space="0" w:color="auto"/>
          </w:divBdr>
        </w:div>
        <w:div w:id="1804615780">
          <w:marLeft w:val="0"/>
          <w:marRight w:val="0"/>
          <w:marTop w:val="0"/>
          <w:marBottom w:val="0"/>
          <w:divBdr>
            <w:top w:val="none" w:sz="0" w:space="0" w:color="auto"/>
            <w:left w:val="none" w:sz="0" w:space="0" w:color="auto"/>
            <w:bottom w:val="none" w:sz="0" w:space="0" w:color="auto"/>
            <w:right w:val="none" w:sz="0" w:space="0" w:color="auto"/>
          </w:divBdr>
          <w:divsChild>
            <w:div w:id="520320955">
              <w:marLeft w:val="0"/>
              <w:marRight w:val="0"/>
              <w:marTop w:val="192"/>
              <w:marBottom w:val="0"/>
              <w:divBdr>
                <w:top w:val="none" w:sz="0" w:space="0" w:color="auto"/>
                <w:left w:val="none" w:sz="0" w:space="0" w:color="auto"/>
                <w:bottom w:val="none" w:sz="0" w:space="0" w:color="auto"/>
                <w:right w:val="none" w:sz="0" w:space="0" w:color="auto"/>
              </w:divBdr>
            </w:div>
          </w:divsChild>
        </w:div>
        <w:div w:id="1606425103">
          <w:marLeft w:val="0"/>
          <w:marRight w:val="0"/>
          <w:marTop w:val="0"/>
          <w:marBottom w:val="0"/>
          <w:divBdr>
            <w:top w:val="none" w:sz="0" w:space="0" w:color="auto"/>
            <w:left w:val="none" w:sz="0" w:space="0" w:color="auto"/>
            <w:bottom w:val="none" w:sz="0" w:space="0" w:color="auto"/>
            <w:right w:val="none" w:sz="0" w:space="0" w:color="auto"/>
          </w:divBdr>
        </w:div>
        <w:div w:id="1195771374">
          <w:marLeft w:val="0"/>
          <w:marRight w:val="0"/>
          <w:marTop w:val="192"/>
          <w:marBottom w:val="0"/>
          <w:divBdr>
            <w:top w:val="none" w:sz="0" w:space="0" w:color="auto"/>
            <w:left w:val="none" w:sz="0" w:space="0" w:color="auto"/>
            <w:bottom w:val="none" w:sz="0" w:space="0" w:color="auto"/>
            <w:right w:val="none" w:sz="0" w:space="0" w:color="auto"/>
          </w:divBdr>
        </w:div>
        <w:div w:id="181208896">
          <w:marLeft w:val="0"/>
          <w:marRight w:val="0"/>
          <w:marTop w:val="192"/>
          <w:marBottom w:val="0"/>
          <w:divBdr>
            <w:top w:val="none" w:sz="0" w:space="0" w:color="auto"/>
            <w:left w:val="none" w:sz="0" w:space="0" w:color="auto"/>
            <w:bottom w:val="none" w:sz="0" w:space="0" w:color="auto"/>
            <w:right w:val="none" w:sz="0" w:space="0" w:color="auto"/>
          </w:divBdr>
        </w:div>
        <w:div w:id="609703710">
          <w:marLeft w:val="0"/>
          <w:marRight w:val="0"/>
          <w:marTop w:val="192"/>
          <w:marBottom w:val="0"/>
          <w:divBdr>
            <w:top w:val="none" w:sz="0" w:space="0" w:color="auto"/>
            <w:left w:val="none" w:sz="0" w:space="0" w:color="auto"/>
            <w:bottom w:val="none" w:sz="0" w:space="0" w:color="auto"/>
            <w:right w:val="none" w:sz="0" w:space="0" w:color="auto"/>
          </w:divBdr>
        </w:div>
      </w:divsChild>
    </w:div>
    <w:div w:id="1107041159">
      <w:bodyDiv w:val="1"/>
      <w:marLeft w:val="0"/>
      <w:marRight w:val="0"/>
      <w:marTop w:val="0"/>
      <w:marBottom w:val="0"/>
      <w:divBdr>
        <w:top w:val="none" w:sz="0" w:space="0" w:color="auto"/>
        <w:left w:val="none" w:sz="0" w:space="0" w:color="auto"/>
        <w:bottom w:val="none" w:sz="0" w:space="0" w:color="auto"/>
        <w:right w:val="none" w:sz="0" w:space="0" w:color="auto"/>
      </w:divBdr>
    </w:div>
    <w:div w:id="1402866377">
      <w:bodyDiv w:val="1"/>
      <w:marLeft w:val="0"/>
      <w:marRight w:val="0"/>
      <w:marTop w:val="0"/>
      <w:marBottom w:val="0"/>
      <w:divBdr>
        <w:top w:val="none" w:sz="0" w:space="0" w:color="auto"/>
        <w:left w:val="none" w:sz="0" w:space="0" w:color="auto"/>
        <w:bottom w:val="none" w:sz="0" w:space="0" w:color="auto"/>
        <w:right w:val="none" w:sz="0" w:space="0" w:color="auto"/>
      </w:divBdr>
    </w:div>
    <w:div w:id="175115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4353</Words>
  <Characters>24813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кузя</dc:creator>
  <cp:keywords/>
  <dc:description/>
  <cp:lastModifiedBy>кузя</cp:lastModifiedBy>
  <cp:revision>1</cp:revision>
  <dcterms:created xsi:type="dcterms:W3CDTF">2020-12-11T15:18:00Z</dcterms:created>
  <dcterms:modified xsi:type="dcterms:W3CDTF">2020-12-11T15:24:00Z</dcterms:modified>
</cp:coreProperties>
</file>